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02" w:rsidRDefault="003E2A02" w:rsidP="003E2A0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3E2A02" w:rsidRDefault="003E2A02" w:rsidP="003E2A0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 СЕЛЬСОВЕТА</w:t>
      </w:r>
    </w:p>
    <w:p w:rsidR="003E2A02" w:rsidRDefault="003E2A02" w:rsidP="003E2A0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3E2A02" w:rsidRDefault="003E2A02" w:rsidP="003E2A02">
      <w:pPr>
        <w:rPr>
          <w:sz w:val="28"/>
          <w:szCs w:val="28"/>
        </w:rPr>
      </w:pP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РЕШЕНИЕ </w:t>
      </w: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с. </w:t>
      </w:r>
      <w:proofErr w:type="spellStart"/>
      <w:r>
        <w:rPr>
          <w:sz w:val="28"/>
          <w:szCs w:val="28"/>
        </w:rPr>
        <w:t>Кольцовка</w:t>
      </w:r>
      <w:proofErr w:type="spellEnd"/>
    </w:p>
    <w:p w:rsidR="003E2A02" w:rsidRDefault="003E2A02" w:rsidP="003E2A02">
      <w:pPr>
        <w:rPr>
          <w:sz w:val="28"/>
          <w:szCs w:val="28"/>
        </w:rPr>
      </w:pP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t>30.05.2014                    39 -</w:t>
      </w:r>
      <w:proofErr w:type="gramStart"/>
      <w:r>
        <w:rPr>
          <w:sz w:val="28"/>
          <w:szCs w:val="28"/>
        </w:rPr>
        <w:t>й  сессии</w:t>
      </w:r>
      <w:proofErr w:type="gramEnd"/>
      <w:r>
        <w:rPr>
          <w:sz w:val="28"/>
          <w:szCs w:val="28"/>
        </w:rPr>
        <w:t xml:space="preserve"> четвертого созыва                             №  204 </w:t>
      </w: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t xml:space="preserve"> Об утверждении дополнительных оснований признания безнадежными к взысканию недоимки, задолженности по пеням и штрафам по местным налогам и перечня </w:t>
      </w:r>
      <w:proofErr w:type="gramStart"/>
      <w:r>
        <w:rPr>
          <w:sz w:val="28"/>
          <w:szCs w:val="28"/>
        </w:rPr>
        <w:t>документов ,</w:t>
      </w:r>
      <w:proofErr w:type="gramEnd"/>
      <w:r>
        <w:rPr>
          <w:sz w:val="28"/>
          <w:szCs w:val="28"/>
        </w:rPr>
        <w:t xml:space="preserve"> подтверждающих обстоятельства признания безнадежными к взысканию недоимки , задолженности по пеням , штрафам</w:t>
      </w:r>
    </w:p>
    <w:p w:rsidR="003E2A02" w:rsidRDefault="003E2A02" w:rsidP="003E2A02">
      <w:pPr>
        <w:rPr>
          <w:sz w:val="28"/>
          <w:szCs w:val="28"/>
        </w:rPr>
      </w:pP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Налоговым кодексом Российской </w:t>
      </w:r>
      <w:proofErr w:type="gramStart"/>
      <w:r>
        <w:rPr>
          <w:sz w:val="28"/>
          <w:szCs w:val="28"/>
        </w:rPr>
        <w:t>Федерации ,</w:t>
      </w:r>
      <w:proofErr w:type="gramEnd"/>
      <w:r>
        <w:rPr>
          <w:sz w:val="28"/>
          <w:szCs w:val="28"/>
        </w:rPr>
        <w:t xml:space="preserve"> Уставом Первомайского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Первомайского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 РЕШИЛ:</w:t>
      </w: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t xml:space="preserve">Установить, что кроме случаев, установленных пунктами 1, 4 статьи 59 Налогового кодекса Российской Федерации, признаются безнадежными к взысканию и подлежат списанию: </w:t>
      </w: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t>1. 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в право наследования в установленный законодательством срок, на основании следующих документов:</w:t>
      </w: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t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умершим;</w:t>
      </w: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t>б) справка налогового органа по месту жительства физического лица о суммах недоимки и задолженности по пеням и штрафам;</w:t>
      </w: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t>в) справка налогового органа об отсутствии информации о наследнике.</w:t>
      </w: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t>2. 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t>3. Недоимка и задолженность по пеням и штрафам по местным налогам со сроком образования свыше 3 лет (4-х или 5 лет)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3E2A02" w:rsidRDefault="003E2A02" w:rsidP="003E2A02">
      <w:pPr>
        <w:rPr>
          <w:sz w:val="28"/>
          <w:szCs w:val="28"/>
        </w:rPr>
      </w:pP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Недоимка и задолженность по пеням и штрафам физических лиц, принудительное взыскание по которой прекращено в соответствии со статьями 46, 47 Федерального закона от 02.10.2007 №229-ФЗ «Об исполнительном 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 </w:t>
      </w: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t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№229-ФЗ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t>б) справка налогового органа по месту жительства физического лица о суммах недоимки и задолженности по пеням, штрафам;</w:t>
      </w: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t>5. Задолженность физических лиц по пеням со сроком образования свыше 3 лет (4-х или 5 лет),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штрафам;</w:t>
      </w: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t>6. Недоимка и задолженность по пени и штрафам физических лиц по местным налогам со сроком образования свыше 4 лет (или 5 лет), по которой взыскание в судебном порядке в силу различных причин (общая сумма задолженности не превышает 3000 руб. (или ином максимальном размере), отсутствие учетных данных, достаточной доказательной базы) не применялось, на основании следующих документов:</w:t>
      </w: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t>а) справка налогового органа по месту жительства физического лица о суммах недоимки и задолженности по пеням, штрафам;</w:t>
      </w: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t>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3E2A02" w:rsidRDefault="003E2A02" w:rsidP="003E2A02">
      <w:pPr>
        <w:rPr>
          <w:sz w:val="28"/>
          <w:szCs w:val="28"/>
        </w:rPr>
      </w:pPr>
      <w:r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3E2A02" w:rsidRDefault="003E2A02" w:rsidP="003E2A02">
      <w:pPr>
        <w:rPr>
          <w:sz w:val="28"/>
          <w:szCs w:val="28"/>
        </w:rPr>
      </w:pPr>
    </w:p>
    <w:p w:rsidR="003E2A02" w:rsidRDefault="003E2A02" w:rsidP="003E2A02">
      <w:pPr>
        <w:rPr>
          <w:sz w:val="28"/>
          <w:szCs w:val="28"/>
        </w:rPr>
      </w:pPr>
    </w:p>
    <w:p w:rsidR="003E2A02" w:rsidRDefault="003E2A02" w:rsidP="003E2A02">
      <w:pPr>
        <w:rPr>
          <w:sz w:val="28"/>
          <w:szCs w:val="28"/>
        </w:rPr>
      </w:pPr>
    </w:p>
    <w:p w:rsidR="003E2A02" w:rsidRDefault="003E2A02" w:rsidP="003E2A0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Первомайского</w:t>
      </w:r>
      <w:proofErr w:type="gramEnd"/>
      <w:r>
        <w:rPr>
          <w:sz w:val="28"/>
          <w:szCs w:val="28"/>
        </w:rPr>
        <w:t xml:space="preserve"> сельсовета                                        </w:t>
      </w:r>
      <w:proofErr w:type="spellStart"/>
      <w:r>
        <w:rPr>
          <w:sz w:val="28"/>
          <w:szCs w:val="28"/>
        </w:rPr>
        <w:t>С.В.Богомолов</w:t>
      </w:r>
      <w:proofErr w:type="spellEnd"/>
    </w:p>
    <w:p w:rsidR="003E2A02" w:rsidRDefault="003E2A02" w:rsidP="003E2A0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  </w:t>
      </w:r>
    </w:p>
    <w:p w:rsidR="003E2A02" w:rsidRDefault="003E2A02" w:rsidP="003E2A02">
      <w:pPr>
        <w:rPr>
          <w:sz w:val="28"/>
          <w:szCs w:val="28"/>
        </w:rPr>
      </w:pPr>
    </w:p>
    <w:p w:rsidR="003E2A02" w:rsidRDefault="003E2A02" w:rsidP="003E2A02">
      <w:pPr>
        <w:rPr>
          <w:sz w:val="28"/>
          <w:szCs w:val="28"/>
        </w:rPr>
      </w:pPr>
    </w:p>
    <w:p w:rsidR="003E2A02" w:rsidRDefault="003E2A02" w:rsidP="003E2A02">
      <w:pPr>
        <w:rPr>
          <w:sz w:val="28"/>
          <w:szCs w:val="28"/>
        </w:rPr>
      </w:pPr>
    </w:p>
    <w:p w:rsidR="003E2A02" w:rsidRDefault="003E2A02" w:rsidP="003E2A02">
      <w:pPr>
        <w:rPr>
          <w:sz w:val="28"/>
          <w:szCs w:val="28"/>
        </w:rPr>
      </w:pPr>
    </w:p>
    <w:p w:rsidR="00D46801" w:rsidRDefault="00D46801">
      <w:bookmarkStart w:id="0" w:name="_GoBack"/>
      <w:bookmarkEnd w:id="0"/>
    </w:p>
    <w:sectPr w:rsidR="00D4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02"/>
    <w:rsid w:val="003E2A02"/>
    <w:rsid w:val="00D4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F8E7E-DDEE-4EF2-97E8-5508713D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2024-10-23T10:25:00Z</dcterms:created>
  <dcterms:modified xsi:type="dcterms:W3CDTF">2024-10-23T10:27:00Z</dcterms:modified>
</cp:coreProperties>
</file>