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4" w:rsidRDefault="00211364" w:rsidP="00211364">
      <w:pPr>
        <w:jc w:val="center"/>
        <w:rPr>
          <w:szCs w:val="28"/>
        </w:rPr>
      </w:pP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муниципальной программе  «Энергосбережение и повышение                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</w:t>
      </w:r>
      <w:r w:rsidR="00BD135A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</w:t>
      </w:r>
    </w:p>
    <w:p w:rsidR="00211364" w:rsidRDefault="00211364" w:rsidP="00211364">
      <w:pPr>
        <w:jc w:val="center"/>
        <w:rPr>
          <w:sz w:val="28"/>
        </w:rPr>
      </w:pPr>
    </w:p>
    <w:p w:rsidR="00211364" w:rsidRDefault="00211364" w:rsidP="00DF5362">
      <w:pPr>
        <w:tabs>
          <w:tab w:val="left" w:pos="3000"/>
        </w:tabs>
        <w:rPr>
          <w:szCs w:val="28"/>
        </w:rPr>
      </w:pPr>
      <w:r>
        <w:rPr>
          <w:sz w:val="28"/>
        </w:rPr>
        <w:t xml:space="preserve">Согласно программе </w:t>
      </w:r>
      <w:r>
        <w:rPr>
          <w:sz w:val="28"/>
          <w:szCs w:val="28"/>
        </w:rPr>
        <w:t xml:space="preserve">«Энергосбережение и повышение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Каргатского района 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 утвержденной постановлением администрации от 2</w:t>
      </w:r>
      <w:r w:rsidR="00BD135A">
        <w:rPr>
          <w:sz w:val="28"/>
          <w:szCs w:val="28"/>
        </w:rPr>
        <w:t xml:space="preserve">1.12.2021 </w:t>
      </w:r>
      <w:r>
        <w:rPr>
          <w:sz w:val="28"/>
          <w:szCs w:val="28"/>
        </w:rPr>
        <w:t xml:space="preserve">г. № </w:t>
      </w:r>
      <w:r w:rsidR="00BD135A">
        <w:rPr>
          <w:sz w:val="28"/>
          <w:szCs w:val="28"/>
        </w:rPr>
        <w:t>71</w:t>
      </w:r>
      <w:r>
        <w:rPr>
          <w:sz w:val="28"/>
          <w:szCs w:val="28"/>
        </w:rPr>
        <w:t xml:space="preserve"> в</w:t>
      </w:r>
      <w:r w:rsidR="00DF5362">
        <w:rPr>
          <w:sz w:val="28"/>
          <w:szCs w:val="28"/>
        </w:rPr>
        <w:t xml:space="preserve">о втором </w:t>
      </w:r>
      <w:r>
        <w:rPr>
          <w:sz w:val="28"/>
          <w:szCs w:val="28"/>
        </w:rPr>
        <w:t xml:space="preserve"> квартале  202</w:t>
      </w:r>
      <w:r w:rsidR="005008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BD135A">
        <w:rPr>
          <w:sz w:val="28"/>
          <w:szCs w:val="28"/>
        </w:rPr>
        <w:t xml:space="preserve"> </w:t>
      </w:r>
      <w:r w:rsidR="00DF5362">
        <w:rPr>
          <w:sz w:val="28"/>
          <w:szCs w:val="28"/>
        </w:rPr>
        <w:t>заключили договор на поставку энергосберегающ</w:t>
      </w:r>
      <w:r w:rsidR="004A3BE2">
        <w:rPr>
          <w:sz w:val="28"/>
          <w:szCs w:val="28"/>
        </w:rPr>
        <w:t>и</w:t>
      </w:r>
      <w:r w:rsidR="00DF5362">
        <w:rPr>
          <w:sz w:val="28"/>
          <w:szCs w:val="28"/>
        </w:rPr>
        <w:t xml:space="preserve">х светильников на сумму  </w:t>
      </w:r>
      <w:r w:rsidR="005008EE">
        <w:rPr>
          <w:sz w:val="28"/>
          <w:szCs w:val="28"/>
        </w:rPr>
        <w:t>47000</w:t>
      </w:r>
      <w:r w:rsidR="00DF5362">
        <w:rPr>
          <w:sz w:val="28"/>
          <w:szCs w:val="28"/>
        </w:rPr>
        <w:t xml:space="preserve"> рублей.</w:t>
      </w:r>
    </w:p>
    <w:p w:rsidR="00BD135A" w:rsidRDefault="00BD135A" w:rsidP="00BD135A">
      <w:pPr>
        <w:jc w:val="center"/>
        <w:rPr>
          <w:b/>
        </w:rPr>
      </w:pPr>
    </w:p>
    <w:sectPr w:rsidR="00BD135A" w:rsidSect="003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1364"/>
    <w:rsid w:val="000527C1"/>
    <w:rsid w:val="0008744F"/>
    <w:rsid w:val="00211364"/>
    <w:rsid w:val="003875F4"/>
    <w:rsid w:val="004A3BE2"/>
    <w:rsid w:val="005008EE"/>
    <w:rsid w:val="00BD135A"/>
    <w:rsid w:val="00D63966"/>
    <w:rsid w:val="00DF5362"/>
    <w:rsid w:val="00FB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2021-11-09T08:04:00Z</dcterms:created>
  <dcterms:modified xsi:type="dcterms:W3CDTF">2024-12-27T02:28:00Z</dcterms:modified>
</cp:coreProperties>
</file>